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2790B" w14:textId="7A40C943" w:rsidR="001D2269" w:rsidRDefault="001D2269" w:rsidP="001D2269">
      <w:r>
        <w:rPr>
          <w:noProof/>
        </w:rPr>
        <w:drawing>
          <wp:anchor distT="0" distB="0" distL="114300" distR="114300" simplePos="0" relativeHeight="251658240" behindDoc="1" locked="0" layoutInCell="1" allowOverlap="1" wp14:anchorId="5FFB1D9C" wp14:editId="4489CF48">
            <wp:simplePos x="0" y="0"/>
            <wp:positionH relativeFrom="margin">
              <wp:align>center</wp:align>
            </wp:positionH>
            <wp:positionV relativeFrom="paragraph">
              <wp:posOffset>0</wp:posOffset>
            </wp:positionV>
            <wp:extent cx="4419600" cy="1038225"/>
            <wp:effectExtent l="0" t="0" r="0" b="0"/>
            <wp:wrapTopAndBottom/>
            <wp:docPr id="388860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1038225"/>
                    </a:xfrm>
                    <a:prstGeom prst="rect">
                      <a:avLst/>
                    </a:prstGeom>
                    <a:noFill/>
                  </pic:spPr>
                </pic:pic>
              </a:graphicData>
            </a:graphic>
          </wp:anchor>
        </w:drawing>
      </w:r>
    </w:p>
    <w:p w14:paraId="21AC7013" w14:textId="77777777" w:rsidR="001D2269" w:rsidRDefault="001D2269" w:rsidP="001D2269">
      <w:pPr>
        <w:rPr>
          <w:b/>
          <w:bCs/>
        </w:rPr>
      </w:pPr>
    </w:p>
    <w:p w14:paraId="2692756B" w14:textId="36FEFB2B" w:rsidR="001D2269" w:rsidRDefault="001D2269" w:rsidP="001D2269">
      <w:pPr>
        <w:rPr>
          <w:b/>
          <w:bCs/>
        </w:rPr>
      </w:pPr>
      <w:r w:rsidRPr="001D2269">
        <w:rPr>
          <w:b/>
          <w:bCs/>
        </w:rPr>
        <w:t>ASUKOHT: Rapla maakond</w:t>
      </w:r>
      <w:r w:rsidR="00BA7633">
        <w:rPr>
          <w:b/>
          <w:bCs/>
        </w:rPr>
        <w:t>,</w:t>
      </w:r>
      <w:r w:rsidRPr="001D2269">
        <w:rPr>
          <w:b/>
          <w:bCs/>
        </w:rPr>
        <w:t xml:space="preserve"> Kehtna vald</w:t>
      </w:r>
      <w:r w:rsidR="00BA7633">
        <w:rPr>
          <w:b/>
          <w:bCs/>
        </w:rPr>
        <w:t>,</w:t>
      </w:r>
      <w:r w:rsidRPr="001D2269">
        <w:rPr>
          <w:b/>
          <w:bCs/>
        </w:rPr>
        <w:t xml:space="preserve"> Ahekõnnu küla</w:t>
      </w:r>
      <w:r w:rsidR="00BA7633">
        <w:rPr>
          <w:b/>
          <w:bCs/>
        </w:rPr>
        <w:t>,</w:t>
      </w:r>
      <w:r w:rsidRPr="001D2269">
        <w:rPr>
          <w:b/>
          <w:bCs/>
        </w:rPr>
        <w:t xml:space="preserve"> Vainurästa kinnistu</w:t>
      </w:r>
    </w:p>
    <w:p w14:paraId="12A20D1B" w14:textId="77777777" w:rsidR="001D2269" w:rsidRDefault="001D2269" w:rsidP="001D2269">
      <w:pPr>
        <w:rPr>
          <w:b/>
          <w:bCs/>
        </w:rPr>
      </w:pPr>
    </w:p>
    <w:p w14:paraId="64341C00" w14:textId="77777777" w:rsidR="001D2269" w:rsidRDefault="001D2269" w:rsidP="001D2269">
      <w:pPr>
        <w:rPr>
          <w:b/>
          <w:bCs/>
        </w:rPr>
      </w:pPr>
    </w:p>
    <w:p w14:paraId="63783A2F" w14:textId="77777777" w:rsidR="001D2269" w:rsidRDefault="001D2269" w:rsidP="001D2269">
      <w:pPr>
        <w:rPr>
          <w:b/>
          <w:bCs/>
        </w:rPr>
      </w:pPr>
    </w:p>
    <w:p w14:paraId="0CC043E6" w14:textId="77777777" w:rsidR="001D2269" w:rsidRDefault="001D2269" w:rsidP="001D2269">
      <w:pPr>
        <w:rPr>
          <w:b/>
          <w:bCs/>
        </w:rPr>
      </w:pPr>
    </w:p>
    <w:p w14:paraId="152EA09F" w14:textId="77777777" w:rsidR="00BA7633" w:rsidRDefault="00BA7633" w:rsidP="001D2269">
      <w:pPr>
        <w:pStyle w:val="Title"/>
        <w:jc w:val="center"/>
      </w:pPr>
    </w:p>
    <w:p w14:paraId="6FDE1D78" w14:textId="4858B9F8" w:rsidR="001D2269" w:rsidRDefault="001D2269" w:rsidP="001D2269">
      <w:pPr>
        <w:pStyle w:val="Title"/>
        <w:jc w:val="center"/>
      </w:pPr>
      <w:r>
        <w:t>Vainurästa kinnistu metsatee uuendamise projekt</w:t>
      </w:r>
    </w:p>
    <w:p w14:paraId="3EC525E3" w14:textId="77777777" w:rsidR="001D2269" w:rsidRDefault="001D2269" w:rsidP="001D2269"/>
    <w:p w14:paraId="5DBE7112" w14:textId="77777777" w:rsidR="001D2269" w:rsidRDefault="001D2269" w:rsidP="001D2269"/>
    <w:p w14:paraId="29EA4D81" w14:textId="77777777" w:rsidR="001D2269" w:rsidRDefault="001D2269" w:rsidP="001D2269"/>
    <w:p w14:paraId="13C6B2B4" w14:textId="77777777" w:rsidR="001D2269" w:rsidRDefault="001D2269" w:rsidP="001D2269"/>
    <w:p w14:paraId="63AAC763" w14:textId="77777777" w:rsidR="001D2269" w:rsidRDefault="001D2269" w:rsidP="001D2269"/>
    <w:p w14:paraId="609FB236" w14:textId="77777777" w:rsidR="001D2269" w:rsidRDefault="001D2269" w:rsidP="001D2269"/>
    <w:p w14:paraId="52F80B9F" w14:textId="77777777" w:rsidR="00BA7633" w:rsidRDefault="001D2269" w:rsidP="00BA7633">
      <w:pPr>
        <w:rPr>
          <w:b/>
          <w:bCs/>
        </w:rPr>
      </w:pPr>
      <w:r>
        <w:rPr>
          <w:b/>
          <w:bCs/>
        </w:rPr>
        <w:t xml:space="preserve">AUTOR: Renek-Ken Külvi  </w:t>
      </w:r>
    </w:p>
    <w:p w14:paraId="21E78B2D" w14:textId="38D4B387" w:rsidR="001D2269" w:rsidRDefault="001D2269" w:rsidP="00BA7633">
      <w:r w:rsidRPr="001D2269">
        <w:t>/allikirjastatud digitaalselt/</w:t>
      </w:r>
    </w:p>
    <w:p w14:paraId="545FD35C" w14:textId="77777777" w:rsidR="001D2269" w:rsidRDefault="001D2269" w:rsidP="001D2269"/>
    <w:p w14:paraId="53025D9F" w14:textId="46DB89F9" w:rsidR="001D2269" w:rsidRDefault="001D2269" w:rsidP="001D2269">
      <w:pPr>
        <w:rPr>
          <w:b/>
          <w:bCs/>
        </w:rPr>
      </w:pPr>
    </w:p>
    <w:p w14:paraId="28602DA3" w14:textId="77777777" w:rsidR="007A3D39" w:rsidRDefault="007A3D39" w:rsidP="00BA7633">
      <w:pPr>
        <w:jc w:val="center"/>
      </w:pPr>
    </w:p>
    <w:p w14:paraId="5E10B142" w14:textId="6992309F" w:rsidR="001D2269" w:rsidRDefault="00BA7633" w:rsidP="00BA7633">
      <w:pPr>
        <w:jc w:val="center"/>
      </w:pPr>
      <w:r w:rsidRPr="00BA7633">
        <w:t>AS TREV-2 Grupp, registrikood 10047362</w:t>
      </w:r>
    </w:p>
    <w:p w14:paraId="5321BBB4" w14:textId="3D890EFD" w:rsidR="00BA7633" w:rsidRDefault="00BA7633" w:rsidP="00BA7633">
      <w:pPr>
        <w:jc w:val="center"/>
      </w:pPr>
      <w:r w:rsidRPr="00BA7633">
        <w:t>Mäealuse tn 2/4, Mustamäe linnaosa, 12618 Tallinn, Harju maakond</w:t>
      </w:r>
    </w:p>
    <w:p w14:paraId="74457189" w14:textId="6258A836" w:rsidR="00BA7633" w:rsidRDefault="00BA7633" w:rsidP="00BA7633">
      <w:pPr>
        <w:jc w:val="center"/>
      </w:pPr>
      <w:hyperlink r:id="rId12" w:history="1">
        <w:r w:rsidRPr="00EF1380">
          <w:rPr>
            <w:rStyle w:val="Hyperlink"/>
          </w:rPr>
          <w:t>trev2@trev2.ee</w:t>
        </w:r>
      </w:hyperlink>
      <w:r>
        <w:t xml:space="preserve">; </w:t>
      </w:r>
      <w:r w:rsidRPr="00BA7633">
        <w:t>+372 677 6500</w:t>
      </w:r>
      <w:r>
        <w:t xml:space="preserve">; </w:t>
      </w:r>
      <w:hyperlink r:id="rId13" w:history="1">
        <w:r w:rsidRPr="00EF1380">
          <w:rPr>
            <w:rStyle w:val="Hyperlink"/>
          </w:rPr>
          <w:t>www.trev2.ee</w:t>
        </w:r>
      </w:hyperlink>
    </w:p>
    <w:sdt>
      <w:sdtPr>
        <w:rPr>
          <w:rFonts w:ascii="Times New Roman" w:eastAsiaTheme="minorHAnsi" w:hAnsi="Times New Roman" w:cstheme="minorBidi"/>
          <w:color w:val="auto"/>
          <w:kern w:val="2"/>
          <w:sz w:val="24"/>
          <w:szCs w:val="24"/>
          <w:lang w:val="et-EE"/>
          <w14:ligatures w14:val="standardContextual"/>
        </w:rPr>
        <w:id w:val="-1341463022"/>
        <w:docPartObj>
          <w:docPartGallery w:val="Table of Contents"/>
          <w:docPartUnique/>
        </w:docPartObj>
      </w:sdtPr>
      <w:sdtEndPr>
        <w:rPr>
          <w:b/>
          <w:bCs/>
          <w:noProof/>
        </w:rPr>
      </w:sdtEndPr>
      <w:sdtContent>
        <w:p w14:paraId="2489D064" w14:textId="13E516B3" w:rsidR="0051262D" w:rsidRDefault="0051262D">
          <w:pPr>
            <w:pStyle w:val="TOCHeading"/>
            <w:rPr>
              <w:rStyle w:val="Heading1Char"/>
            </w:rPr>
          </w:pPr>
          <w:r w:rsidRPr="0051262D">
            <w:rPr>
              <w:rStyle w:val="Heading1Char"/>
            </w:rPr>
            <w:t>Sisukord</w:t>
          </w:r>
        </w:p>
        <w:p w14:paraId="3C444D1E" w14:textId="77777777" w:rsidR="0051262D" w:rsidRPr="0051262D" w:rsidRDefault="0051262D" w:rsidP="0051262D">
          <w:pPr>
            <w:rPr>
              <w:lang w:val="en-US"/>
            </w:rPr>
          </w:pPr>
        </w:p>
        <w:p w14:paraId="28391506" w14:textId="28DD7B91" w:rsidR="0051262D" w:rsidRDefault="0051262D">
          <w:pPr>
            <w:pStyle w:val="TOC1"/>
            <w:tabs>
              <w:tab w:val="right" w:leader="dot" w:pos="9060"/>
            </w:tabs>
            <w:rPr>
              <w:noProof/>
            </w:rPr>
          </w:pPr>
          <w:r>
            <w:fldChar w:fldCharType="begin"/>
          </w:r>
          <w:r>
            <w:instrText xml:space="preserve"> TOC \o "1-3" \h \z \u </w:instrText>
          </w:r>
          <w:r>
            <w:fldChar w:fldCharType="separate"/>
          </w:r>
          <w:hyperlink w:anchor="_Toc207208747" w:history="1">
            <w:r w:rsidRPr="001D4D4D">
              <w:rPr>
                <w:rStyle w:val="Hyperlink"/>
                <w:noProof/>
              </w:rPr>
              <w:t>Üldosa</w:t>
            </w:r>
            <w:r>
              <w:rPr>
                <w:noProof/>
                <w:webHidden/>
              </w:rPr>
              <w:tab/>
            </w:r>
            <w:r>
              <w:rPr>
                <w:noProof/>
                <w:webHidden/>
              </w:rPr>
              <w:fldChar w:fldCharType="begin"/>
            </w:r>
            <w:r>
              <w:rPr>
                <w:noProof/>
                <w:webHidden/>
              </w:rPr>
              <w:instrText xml:space="preserve"> PAGEREF _Toc207208747 \h </w:instrText>
            </w:r>
            <w:r>
              <w:rPr>
                <w:noProof/>
                <w:webHidden/>
              </w:rPr>
            </w:r>
            <w:r>
              <w:rPr>
                <w:noProof/>
                <w:webHidden/>
              </w:rPr>
              <w:fldChar w:fldCharType="separate"/>
            </w:r>
            <w:r>
              <w:rPr>
                <w:noProof/>
                <w:webHidden/>
              </w:rPr>
              <w:t>3</w:t>
            </w:r>
            <w:r>
              <w:rPr>
                <w:noProof/>
                <w:webHidden/>
              </w:rPr>
              <w:fldChar w:fldCharType="end"/>
            </w:r>
          </w:hyperlink>
        </w:p>
        <w:p w14:paraId="30E841DA" w14:textId="749F902D" w:rsidR="0051262D" w:rsidRDefault="0051262D">
          <w:pPr>
            <w:pStyle w:val="TOC1"/>
            <w:tabs>
              <w:tab w:val="right" w:leader="dot" w:pos="9060"/>
            </w:tabs>
            <w:rPr>
              <w:noProof/>
            </w:rPr>
          </w:pPr>
          <w:hyperlink w:anchor="_Toc207208748" w:history="1">
            <w:r w:rsidRPr="001D4D4D">
              <w:rPr>
                <w:rStyle w:val="Hyperlink"/>
                <w:noProof/>
              </w:rPr>
              <w:t>Uurimistööd</w:t>
            </w:r>
            <w:r>
              <w:rPr>
                <w:noProof/>
                <w:webHidden/>
              </w:rPr>
              <w:tab/>
            </w:r>
            <w:r>
              <w:rPr>
                <w:noProof/>
                <w:webHidden/>
              </w:rPr>
              <w:fldChar w:fldCharType="begin"/>
            </w:r>
            <w:r>
              <w:rPr>
                <w:noProof/>
                <w:webHidden/>
              </w:rPr>
              <w:instrText xml:space="preserve"> PAGEREF _Toc207208748 \h </w:instrText>
            </w:r>
            <w:r>
              <w:rPr>
                <w:noProof/>
                <w:webHidden/>
              </w:rPr>
            </w:r>
            <w:r>
              <w:rPr>
                <w:noProof/>
                <w:webHidden/>
              </w:rPr>
              <w:fldChar w:fldCharType="separate"/>
            </w:r>
            <w:r>
              <w:rPr>
                <w:noProof/>
                <w:webHidden/>
              </w:rPr>
              <w:t>3</w:t>
            </w:r>
            <w:r>
              <w:rPr>
                <w:noProof/>
                <w:webHidden/>
              </w:rPr>
              <w:fldChar w:fldCharType="end"/>
            </w:r>
          </w:hyperlink>
        </w:p>
        <w:p w14:paraId="59330449" w14:textId="2F3F3BC8" w:rsidR="0051262D" w:rsidRDefault="0051262D">
          <w:pPr>
            <w:pStyle w:val="TOC1"/>
            <w:tabs>
              <w:tab w:val="right" w:leader="dot" w:pos="9060"/>
            </w:tabs>
            <w:rPr>
              <w:noProof/>
            </w:rPr>
          </w:pPr>
          <w:hyperlink w:anchor="_Toc207208749" w:history="1">
            <w:r w:rsidRPr="001D4D4D">
              <w:rPr>
                <w:rStyle w:val="Hyperlink"/>
                <w:noProof/>
              </w:rPr>
              <w:t>Veejuhtmed ja truubid</w:t>
            </w:r>
            <w:r>
              <w:rPr>
                <w:noProof/>
                <w:webHidden/>
              </w:rPr>
              <w:tab/>
            </w:r>
            <w:r>
              <w:rPr>
                <w:noProof/>
                <w:webHidden/>
              </w:rPr>
              <w:fldChar w:fldCharType="begin"/>
            </w:r>
            <w:r>
              <w:rPr>
                <w:noProof/>
                <w:webHidden/>
              </w:rPr>
              <w:instrText xml:space="preserve"> PAGEREF _Toc207208749 \h </w:instrText>
            </w:r>
            <w:r>
              <w:rPr>
                <w:noProof/>
                <w:webHidden/>
              </w:rPr>
            </w:r>
            <w:r>
              <w:rPr>
                <w:noProof/>
                <w:webHidden/>
              </w:rPr>
              <w:fldChar w:fldCharType="separate"/>
            </w:r>
            <w:r>
              <w:rPr>
                <w:noProof/>
                <w:webHidden/>
              </w:rPr>
              <w:t>5</w:t>
            </w:r>
            <w:r>
              <w:rPr>
                <w:noProof/>
                <w:webHidden/>
              </w:rPr>
              <w:fldChar w:fldCharType="end"/>
            </w:r>
          </w:hyperlink>
        </w:p>
        <w:p w14:paraId="15385849" w14:textId="1C880AEE" w:rsidR="0051262D" w:rsidRDefault="0051262D">
          <w:pPr>
            <w:pStyle w:val="TOC1"/>
            <w:tabs>
              <w:tab w:val="right" w:leader="dot" w:pos="9060"/>
            </w:tabs>
            <w:rPr>
              <w:noProof/>
            </w:rPr>
          </w:pPr>
          <w:hyperlink w:anchor="_Toc207208750" w:history="1">
            <w:r w:rsidRPr="001D4D4D">
              <w:rPr>
                <w:rStyle w:val="Hyperlink"/>
                <w:noProof/>
              </w:rPr>
              <w:t>Teede ehitamine</w:t>
            </w:r>
            <w:r>
              <w:rPr>
                <w:noProof/>
                <w:webHidden/>
              </w:rPr>
              <w:tab/>
            </w:r>
            <w:r>
              <w:rPr>
                <w:noProof/>
                <w:webHidden/>
              </w:rPr>
              <w:fldChar w:fldCharType="begin"/>
            </w:r>
            <w:r>
              <w:rPr>
                <w:noProof/>
                <w:webHidden/>
              </w:rPr>
              <w:instrText xml:space="preserve"> PAGEREF _Toc207208750 \h </w:instrText>
            </w:r>
            <w:r>
              <w:rPr>
                <w:noProof/>
                <w:webHidden/>
              </w:rPr>
            </w:r>
            <w:r>
              <w:rPr>
                <w:noProof/>
                <w:webHidden/>
              </w:rPr>
              <w:fldChar w:fldCharType="separate"/>
            </w:r>
            <w:r>
              <w:rPr>
                <w:noProof/>
                <w:webHidden/>
              </w:rPr>
              <w:t>5</w:t>
            </w:r>
            <w:r>
              <w:rPr>
                <w:noProof/>
                <w:webHidden/>
              </w:rPr>
              <w:fldChar w:fldCharType="end"/>
            </w:r>
          </w:hyperlink>
        </w:p>
        <w:p w14:paraId="560C5C93" w14:textId="2A180AA7" w:rsidR="0051262D" w:rsidRDefault="0051262D">
          <w:r>
            <w:rPr>
              <w:b/>
              <w:bCs/>
              <w:noProof/>
            </w:rPr>
            <w:fldChar w:fldCharType="end"/>
          </w:r>
        </w:p>
      </w:sdtContent>
    </w:sdt>
    <w:p w14:paraId="6FC483D1" w14:textId="42DF0BFF" w:rsidR="009B5C6D" w:rsidRDefault="009B5C6D" w:rsidP="001D2269"/>
    <w:p w14:paraId="325C81B1" w14:textId="5F496049" w:rsidR="00FF22A0" w:rsidRDefault="009B5C6D" w:rsidP="005206C7">
      <w:pPr>
        <w:pStyle w:val="Heading1"/>
      </w:pPr>
      <w:r>
        <w:br w:type="page"/>
      </w:r>
      <w:bookmarkStart w:id="0" w:name="_Toc207208747"/>
      <w:r w:rsidR="005206C7">
        <w:lastRenderedPageBreak/>
        <w:t>Üldosa</w:t>
      </w:r>
      <w:bookmarkEnd w:id="0"/>
    </w:p>
    <w:p w14:paraId="18652F84" w14:textId="12CF24F0" w:rsidR="005206C7" w:rsidRDefault="00F83E06" w:rsidP="004B646E">
      <w:pPr>
        <w:jc w:val="both"/>
      </w:pPr>
      <w:r>
        <w:t xml:space="preserve">Töö objektiks on Riigimetsa Majandamise Keskuse </w:t>
      </w:r>
      <w:r w:rsidR="00837910">
        <w:t xml:space="preserve">Vainurästa kinnistu tee korrastamine. </w:t>
      </w:r>
    </w:p>
    <w:p w14:paraId="1203AAF8" w14:textId="11B6EE90" w:rsidR="00837910" w:rsidRDefault="00400B64" w:rsidP="004B646E">
      <w:pPr>
        <w:jc w:val="both"/>
      </w:pPr>
      <w:r>
        <w:t xml:space="preserve">Tee asub </w:t>
      </w:r>
      <w:r w:rsidRPr="00400B64">
        <w:t>Rapla maakon</w:t>
      </w:r>
      <w:r w:rsidR="007612ED">
        <w:t>nas</w:t>
      </w:r>
      <w:r w:rsidRPr="00400B64">
        <w:t xml:space="preserve"> Kehtna val</w:t>
      </w:r>
      <w:r w:rsidR="007612ED">
        <w:t>las</w:t>
      </w:r>
      <w:r w:rsidRPr="00400B64">
        <w:t xml:space="preserve"> Ahekõnnu küla</w:t>
      </w:r>
      <w:r w:rsidR="007612ED">
        <w:t>s</w:t>
      </w:r>
      <w:r w:rsidRPr="00400B64">
        <w:t xml:space="preserve"> Vainurästa kinnist</w:t>
      </w:r>
      <w:r w:rsidR="007612ED">
        <w:t xml:space="preserve">ul (KÜ </w:t>
      </w:r>
      <w:r w:rsidR="00570652" w:rsidRPr="00570652">
        <w:t>29202:005:0150</w:t>
      </w:r>
      <w:r w:rsidR="00570652">
        <w:t xml:space="preserve">). </w:t>
      </w:r>
      <w:r w:rsidR="00EA3374">
        <w:t xml:space="preserve">Tee ETAKi </w:t>
      </w:r>
      <w:r w:rsidR="008A7BDA">
        <w:t xml:space="preserve">ID kood on 9562318. </w:t>
      </w:r>
    </w:p>
    <w:p w14:paraId="05D4D6CE" w14:textId="26293806" w:rsidR="008C1612" w:rsidRDefault="00AC2128" w:rsidP="004B646E">
      <w:pPr>
        <w:jc w:val="both"/>
      </w:pPr>
      <w:r>
        <w:t xml:space="preserve">Rekonstrueeritav </w:t>
      </w:r>
      <w:r w:rsidR="00CE6269">
        <w:t xml:space="preserve">lõik algab Vainurästa kinnistu piiril ja lõppeb </w:t>
      </w:r>
      <w:r w:rsidR="009548C2">
        <w:t xml:space="preserve">tulevase rail balticu trassiga lõikumise asukohas. </w:t>
      </w:r>
      <w:r w:rsidR="00734E14">
        <w:t xml:space="preserve">Lõigu pikkuseks on kokku </w:t>
      </w:r>
      <w:r w:rsidR="00734E14" w:rsidRPr="00A110B3">
        <w:t>4</w:t>
      </w:r>
      <w:r w:rsidR="00A110B3" w:rsidRPr="00A110B3">
        <w:t>4</w:t>
      </w:r>
      <w:r w:rsidR="00734E14" w:rsidRPr="00A110B3">
        <w:t>0m</w:t>
      </w:r>
      <w:r w:rsidR="00734E14">
        <w:t xml:space="preserve">. </w:t>
      </w:r>
    </w:p>
    <w:p w14:paraId="04A4320A" w14:textId="72400239" w:rsidR="003B50AC" w:rsidRDefault="00950A4A" w:rsidP="004B646E">
      <w:pPr>
        <w:jc w:val="both"/>
      </w:pPr>
      <w:r>
        <w:t>Käesoleva ehitusprojektiga hõlmatud metsatee</w:t>
      </w:r>
      <w:r w:rsidR="00CF2BDD">
        <w:t xml:space="preserve"> külgneb </w:t>
      </w:r>
      <w:r w:rsidR="00CF2BDD" w:rsidRPr="00CF2BDD">
        <w:t>Riigimetsa Majandamise Keskus</w:t>
      </w:r>
      <w:r w:rsidR="004F7A57">
        <w:t xml:space="preserve">ele kuuluvate maa-aladega. </w:t>
      </w:r>
    </w:p>
    <w:p w14:paraId="7D51EE97" w14:textId="25783BB9" w:rsidR="004C2189" w:rsidRDefault="008235B1" w:rsidP="004B646E">
      <w:pPr>
        <w:jc w:val="both"/>
      </w:pPr>
      <w:r>
        <w:t xml:space="preserve">Käesoleva objekti alal ei asu </w:t>
      </w:r>
      <w:r w:rsidR="008F6597">
        <w:t xml:space="preserve">tehnorajatisi. </w:t>
      </w:r>
    </w:p>
    <w:p w14:paraId="30F28AC9" w14:textId="28F3DB43" w:rsidR="008F6597" w:rsidRPr="00066362" w:rsidRDefault="00066362" w:rsidP="008A6B4E">
      <w:pPr>
        <w:rPr>
          <w:b/>
          <w:bCs/>
        </w:rPr>
      </w:pPr>
      <w:r w:rsidRPr="00066362">
        <w:rPr>
          <w:b/>
          <w:bCs/>
        </w:rPr>
        <w:t>Asukoha plaan</w:t>
      </w:r>
    </w:p>
    <w:p w14:paraId="69E1A5BB" w14:textId="4745ADCF" w:rsidR="00066362" w:rsidRDefault="00066362" w:rsidP="008A6B4E">
      <w:r w:rsidRPr="00066362">
        <w:rPr>
          <w:noProof/>
        </w:rPr>
        <w:drawing>
          <wp:inline distT="0" distB="0" distL="0" distR="0" wp14:anchorId="5729B8F0" wp14:editId="26003B08">
            <wp:extent cx="5760720" cy="3637280"/>
            <wp:effectExtent l="0" t="0" r="0" b="1270"/>
            <wp:docPr id="2136646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46107" name=""/>
                    <pic:cNvPicPr/>
                  </pic:nvPicPr>
                  <pic:blipFill>
                    <a:blip r:embed="rId14"/>
                    <a:stretch>
                      <a:fillRect/>
                    </a:stretch>
                  </pic:blipFill>
                  <pic:spPr>
                    <a:xfrm>
                      <a:off x="0" y="0"/>
                      <a:ext cx="5760720" cy="3637280"/>
                    </a:xfrm>
                    <a:prstGeom prst="rect">
                      <a:avLst/>
                    </a:prstGeom>
                  </pic:spPr>
                </pic:pic>
              </a:graphicData>
            </a:graphic>
          </wp:inline>
        </w:drawing>
      </w:r>
    </w:p>
    <w:p w14:paraId="6E00A833" w14:textId="72EE8F76" w:rsidR="003E5A03" w:rsidRDefault="003E5A03" w:rsidP="003E5A03">
      <w:pPr>
        <w:pStyle w:val="Heading1"/>
      </w:pPr>
      <w:bookmarkStart w:id="1" w:name="_Toc207208748"/>
      <w:r>
        <w:t>Uurimistööd</w:t>
      </w:r>
      <w:bookmarkEnd w:id="1"/>
    </w:p>
    <w:p w14:paraId="614F34A5" w14:textId="2E9D6688" w:rsidR="007D41A3" w:rsidRDefault="007D41A3" w:rsidP="00FC3DFB">
      <w:pPr>
        <w:jc w:val="both"/>
      </w:pPr>
      <w:r>
        <w:t xml:space="preserve">Uurimistööde käigus teostati visuaalne olukorra ülevaatus </w:t>
      </w:r>
      <w:r w:rsidR="00E1076C">
        <w:t xml:space="preserve">olemasoleva olukorra </w:t>
      </w:r>
      <w:r w:rsidR="00A54325">
        <w:t xml:space="preserve">hindamiseks </w:t>
      </w:r>
      <w:r>
        <w:t xml:space="preserve">ja teostati </w:t>
      </w:r>
      <w:r w:rsidR="004B646E">
        <w:t xml:space="preserve">olemasolevale teele geodeetiline mõõdistus </w:t>
      </w:r>
      <w:r w:rsidR="00B877BD">
        <w:t xml:space="preserve">Geodeesia24 OÜ poolt. </w:t>
      </w:r>
    </w:p>
    <w:p w14:paraId="27285CE1" w14:textId="250DA44C" w:rsidR="00B877BD" w:rsidRDefault="00AF2191" w:rsidP="00FC3DFB">
      <w:pPr>
        <w:jc w:val="both"/>
      </w:pPr>
      <w:r>
        <w:t xml:space="preserve">Geodeetilise </w:t>
      </w:r>
      <w:r w:rsidR="007D62DA">
        <w:t>mõõdistus</w:t>
      </w:r>
      <w:r w:rsidR="00BA0468">
        <w:t xml:space="preserve"> teostati </w:t>
      </w:r>
      <w:r w:rsidR="004D7892">
        <w:t>tahh</w:t>
      </w:r>
      <w:r w:rsidR="009055B5">
        <w:t>ü</w:t>
      </w:r>
      <w:r w:rsidR="004D7892">
        <w:t xml:space="preserve">meetriga. </w:t>
      </w:r>
    </w:p>
    <w:p w14:paraId="75B4EA47" w14:textId="57519032" w:rsidR="00DF6593" w:rsidRDefault="001A2743" w:rsidP="00FC3DFB">
      <w:pPr>
        <w:jc w:val="both"/>
      </w:pPr>
      <w:r w:rsidRPr="001A2743">
        <w:t>Tee on keskmises seisukorras olev pinnastee.</w:t>
      </w:r>
      <w:r>
        <w:t xml:space="preserve"> </w:t>
      </w:r>
      <w:r w:rsidR="008F2825">
        <w:t xml:space="preserve">Tee asub </w:t>
      </w:r>
      <w:r w:rsidR="008F2825" w:rsidRPr="00200E80">
        <w:t>kruusliivasel</w:t>
      </w:r>
      <w:r w:rsidR="008F2825">
        <w:t xml:space="preserve"> pinnasel. </w:t>
      </w:r>
      <w:r w:rsidR="00FC3DFB">
        <w:t xml:space="preserve">Teed on </w:t>
      </w:r>
      <w:r w:rsidR="004D005B">
        <w:t xml:space="preserve">kohati </w:t>
      </w:r>
      <w:r w:rsidR="00FC3DFB">
        <w:t xml:space="preserve">killustiku, geotekstiili ja geovõrguga eelnevalt parendatud. </w:t>
      </w:r>
      <w:r w:rsidR="008F2825">
        <w:t xml:space="preserve">Tee aluse pealtlaius on </w:t>
      </w:r>
      <w:r w:rsidR="00697924" w:rsidRPr="00697924">
        <w:t>4</w:t>
      </w:r>
      <w:r w:rsidR="008F2825" w:rsidRPr="00697924">
        <w:t>,0 m</w:t>
      </w:r>
      <w:r w:rsidR="008F2825">
        <w:t>.</w:t>
      </w:r>
      <w:r w:rsidR="008B69FA">
        <w:t xml:space="preserve"> Tee vajab profileerimist ja uue kattekihi ehitamist olemasolevate gabariitide ulatuses (trassi laiendamist pole vajalik teostada). </w:t>
      </w:r>
    </w:p>
    <w:p w14:paraId="4C946CC3" w14:textId="207B332F" w:rsidR="00BD24F8" w:rsidRDefault="00BD24F8" w:rsidP="00FC3DFB">
      <w:pPr>
        <w:jc w:val="both"/>
      </w:pPr>
      <w:r>
        <w:lastRenderedPageBreak/>
        <w:t xml:space="preserve">Teede asukohad on </w:t>
      </w:r>
      <w:r w:rsidR="00A443E4">
        <w:t xml:space="preserve">uuritud ja kindlaks määratud. </w:t>
      </w:r>
      <w:r w:rsidR="00AC7522">
        <w:t xml:space="preserve">Antud </w:t>
      </w:r>
      <w:r w:rsidR="00131FAE">
        <w:t xml:space="preserve">ehitusprojektiga hõlmatud lõigus ei asu ühtegi </w:t>
      </w:r>
      <w:r w:rsidR="009D6CC2">
        <w:t>truupi ega kraavi</w:t>
      </w:r>
      <w:r w:rsidR="004F1EE1">
        <w:t xml:space="preserve"> ja uusi </w:t>
      </w:r>
      <w:r w:rsidR="004F1EE1" w:rsidRPr="004F1EE1">
        <w:t xml:space="preserve">teerajatisi pole </w:t>
      </w:r>
      <w:r w:rsidR="004F1EE1">
        <w:t>vajalik</w:t>
      </w:r>
      <w:r w:rsidR="004F1EE1" w:rsidRPr="004F1EE1">
        <w:t xml:space="preserve"> rajada</w:t>
      </w:r>
      <w:r w:rsidR="009D6CC2">
        <w:t xml:space="preserve">. </w:t>
      </w:r>
    </w:p>
    <w:p w14:paraId="3B2A5662" w14:textId="3CB4F1CF" w:rsidR="00A6726E" w:rsidRDefault="00A6726E" w:rsidP="00FC3DFB">
      <w:pPr>
        <w:jc w:val="both"/>
      </w:pPr>
      <w:r w:rsidRPr="00A6726E">
        <w:t xml:space="preserve">Teedel reljeef on enamasti </w:t>
      </w:r>
      <w:r>
        <w:t xml:space="preserve">tasane. </w:t>
      </w:r>
    </w:p>
    <w:p w14:paraId="4256F275" w14:textId="72A22DB3" w:rsidR="00702493" w:rsidRPr="00A6268E" w:rsidRDefault="00A6268E" w:rsidP="00FC3DFB">
      <w:pPr>
        <w:jc w:val="both"/>
        <w:rPr>
          <w:b/>
          <w:bCs/>
        </w:rPr>
      </w:pPr>
      <w:r>
        <w:rPr>
          <w:b/>
          <w:bCs/>
        </w:rPr>
        <w:t>Pilt</w:t>
      </w:r>
      <w:r w:rsidR="00702493" w:rsidRPr="00A6268E">
        <w:rPr>
          <w:b/>
          <w:bCs/>
        </w:rPr>
        <w:t xml:space="preserve"> 1</w:t>
      </w:r>
    </w:p>
    <w:p w14:paraId="00A5AECE" w14:textId="5EE70C1A" w:rsidR="00A6268E" w:rsidRDefault="00A6268E" w:rsidP="00FC3DFB">
      <w:pPr>
        <w:jc w:val="both"/>
      </w:pPr>
      <w:r w:rsidRPr="00A6268E">
        <w:rPr>
          <w:noProof/>
        </w:rPr>
        <w:drawing>
          <wp:inline distT="0" distB="0" distL="0" distR="0" wp14:anchorId="60C83548" wp14:editId="0EA1E712">
            <wp:extent cx="5760720" cy="7680960"/>
            <wp:effectExtent l="0" t="0" r="0" b="0"/>
            <wp:docPr id="588044960" name="Picture 1" descr="A gravel road with trees and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44960" name="Picture 1" descr="A gravel road with trees and blue sky&#10;&#10;AI-generated content may be incorrect."/>
                    <pic:cNvPicPr/>
                  </pic:nvPicPr>
                  <pic:blipFill>
                    <a:blip r:embed="rId15"/>
                    <a:stretch>
                      <a:fillRect/>
                    </a:stretch>
                  </pic:blipFill>
                  <pic:spPr>
                    <a:xfrm>
                      <a:off x="0" y="0"/>
                      <a:ext cx="5760720" cy="7680960"/>
                    </a:xfrm>
                    <a:prstGeom prst="rect">
                      <a:avLst/>
                    </a:prstGeom>
                  </pic:spPr>
                </pic:pic>
              </a:graphicData>
            </a:graphic>
          </wp:inline>
        </w:drawing>
      </w:r>
    </w:p>
    <w:p w14:paraId="19234927" w14:textId="389037C2" w:rsidR="00A6268E" w:rsidRDefault="00A6268E" w:rsidP="007D41A3"/>
    <w:p w14:paraId="707BE92C" w14:textId="2A3212AB" w:rsidR="00302A42" w:rsidRDefault="00302A42" w:rsidP="007D41A3">
      <w:pPr>
        <w:rPr>
          <w:b/>
          <w:bCs/>
        </w:rPr>
      </w:pPr>
      <w:r w:rsidRPr="00A6268E">
        <w:rPr>
          <w:noProof/>
        </w:rPr>
        <w:drawing>
          <wp:anchor distT="0" distB="0" distL="114300" distR="114300" simplePos="0" relativeHeight="251659264" behindDoc="0" locked="0" layoutInCell="1" allowOverlap="1" wp14:anchorId="706C991D" wp14:editId="58F3D6AF">
            <wp:simplePos x="0" y="0"/>
            <wp:positionH relativeFrom="margin">
              <wp:posOffset>-1270</wp:posOffset>
            </wp:positionH>
            <wp:positionV relativeFrom="paragraph">
              <wp:posOffset>323850</wp:posOffset>
            </wp:positionV>
            <wp:extent cx="5760720" cy="4320540"/>
            <wp:effectExtent l="0" t="0" r="0" b="3810"/>
            <wp:wrapSquare wrapText="bothSides"/>
            <wp:docPr id="380514196" name="Picture 1" descr="A gravel road with tree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14196" name="Picture 1" descr="A gravel road with trees and bush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sidR="00A6268E">
        <w:rPr>
          <w:b/>
          <w:bCs/>
        </w:rPr>
        <w:t>Pilt</w:t>
      </w:r>
      <w:r w:rsidR="00A6268E" w:rsidRPr="00A6268E">
        <w:rPr>
          <w:b/>
          <w:bCs/>
        </w:rPr>
        <w:t xml:space="preserve"> 2</w:t>
      </w:r>
    </w:p>
    <w:p w14:paraId="0D4391C9" w14:textId="514A28E1" w:rsidR="00302A42" w:rsidRPr="00302A42" w:rsidRDefault="00302A42" w:rsidP="00302A42"/>
    <w:p w14:paraId="5315F8BA" w14:textId="7C56C4AB" w:rsidR="00302A42" w:rsidRDefault="009F1038" w:rsidP="009F1038">
      <w:pPr>
        <w:pStyle w:val="Heading1"/>
      </w:pPr>
      <w:bookmarkStart w:id="2" w:name="_Toc207208749"/>
      <w:r>
        <w:t>Veejuhtme</w:t>
      </w:r>
      <w:r w:rsidR="008F1A48">
        <w:t>d ja truubid</w:t>
      </w:r>
      <w:bookmarkEnd w:id="2"/>
    </w:p>
    <w:p w14:paraId="7AAC7555" w14:textId="179489E4" w:rsidR="009F1038" w:rsidRDefault="009F1038" w:rsidP="00A01831">
      <w:pPr>
        <w:jc w:val="both"/>
      </w:pPr>
      <w:r>
        <w:t xml:space="preserve">Käesoleva projektiga </w:t>
      </w:r>
      <w:r w:rsidR="008F1A48">
        <w:t xml:space="preserve">veejuhtmeid ja truupe ei käsitleta. </w:t>
      </w:r>
    </w:p>
    <w:p w14:paraId="229F66B4" w14:textId="429CC0E6" w:rsidR="008F1A48" w:rsidRDefault="005D19DE" w:rsidP="00A01831">
      <w:pPr>
        <w:pStyle w:val="Heading1"/>
        <w:jc w:val="both"/>
      </w:pPr>
      <w:bookmarkStart w:id="3" w:name="_Toc207208750"/>
      <w:r>
        <w:t>Teede ehitamine</w:t>
      </w:r>
      <w:bookmarkEnd w:id="3"/>
    </w:p>
    <w:p w14:paraId="47C085E4" w14:textId="229DF364" w:rsidR="005D19DE" w:rsidRDefault="007D379B" w:rsidP="00A01831">
      <w:pPr>
        <w:jc w:val="both"/>
      </w:pPr>
      <w:r>
        <w:t xml:space="preserve">Tee pikkus on ca </w:t>
      </w:r>
      <w:r w:rsidRPr="00A110B3">
        <w:t>4</w:t>
      </w:r>
      <w:r w:rsidR="00A110B3" w:rsidRPr="00A110B3">
        <w:t>4</w:t>
      </w:r>
      <w:r w:rsidRPr="00A110B3">
        <w:t>0m</w:t>
      </w:r>
      <w:r w:rsidR="00F62636">
        <w:t>, p</w:t>
      </w:r>
      <w:r w:rsidR="00630D0B">
        <w:t xml:space="preserve">ealtlaius 4,0m, põikkalle 3%. </w:t>
      </w:r>
    </w:p>
    <w:p w14:paraId="07D434EB" w14:textId="55E7C299" w:rsidR="00056141" w:rsidRDefault="00056141" w:rsidP="00A01831">
      <w:pPr>
        <w:jc w:val="both"/>
      </w:pPr>
      <w:r w:rsidRPr="00056141">
        <w:t>Tee katendikonstruktsioon on järgmine (ülevalt alla):</w:t>
      </w:r>
    </w:p>
    <w:p w14:paraId="1441A21B" w14:textId="04419B07" w:rsidR="00056141" w:rsidRDefault="00056141" w:rsidP="00A01831">
      <w:pPr>
        <w:pStyle w:val="ListParagraph"/>
        <w:numPr>
          <w:ilvl w:val="0"/>
          <w:numId w:val="4"/>
        </w:numPr>
        <w:jc w:val="both"/>
      </w:pPr>
      <w:r w:rsidRPr="00A110B3">
        <w:t>Killustik</w:t>
      </w:r>
      <w:r>
        <w:t xml:space="preserve"> 0-32</w:t>
      </w:r>
      <w:r w:rsidR="00063661">
        <w:t xml:space="preserve">, </w:t>
      </w:r>
      <w:r w:rsidR="00DC143B">
        <w:t>h=10cm</w:t>
      </w:r>
    </w:p>
    <w:p w14:paraId="332E8BBB" w14:textId="7BDA3231" w:rsidR="0006557F" w:rsidRDefault="0006557F" w:rsidP="00A01831">
      <w:pPr>
        <w:pStyle w:val="ListParagraph"/>
        <w:numPr>
          <w:ilvl w:val="0"/>
          <w:numId w:val="4"/>
        </w:numPr>
        <w:jc w:val="both"/>
      </w:pPr>
      <w:r>
        <w:t>Geotekstiil NGS</w:t>
      </w:r>
      <w:r w:rsidR="004D6CAE">
        <w:t>3</w:t>
      </w:r>
      <w:r>
        <w:t xml:space="preserve"> (kohtades, kuhu eelnevalt ei ole juba geotekstiili paigaldatud)</w:t>
      </w:r>
    </w:p>
    <w:p w14:paraId="70C8F4E6" w14:textId="76B5F05F" w:rsidR="0006557F" w:rsidRDefault="00F86B96" w:rsidP="00A01831">
      <w:pPr>
        <w:jc w:val="both"/>
      </w:pPr>
      <w:r>
        <w:t>Tee ehitatakse olemasoleva gabariidi ulatuses, raiet ei teostata.</w:t>
      </w:r>
    </w:p>
    <w:p w14:paraId="2850D5C6" w14:textId="099DDCF3" w:rsidR="009922B1" w:rsidRDefault="009922B1" w:rsidP="009922B1">
      <w:pPr>
        <w:jc w:val="both"/>
      </w:pPr>
      <w:r>
        <w:t>Teede mahasõi</w:t>
      </w:r>
      <w:r w:rsidR="00757FCA">
        <w:t>tude</w:t>
      </w:r>
      <w:r>
        <w:t xml:space="preserve"> lõpud </w:t>
      </w:r>
      <w:r w:rsidR="00757FCA">
        <w:t xml:space="preserve">tuleb </w:t>
      </w:r>
      <w:r>
        <w:t>viia võimalikult sujuvalt kokku olemasoleva maa- ja teepinnaga, et vältida astmelist üleminekut.</w:t>
      </w:r>
    </w:p>
    <w:p w14:paraId="13CDF360" w14:textId="64A02676" w:rsidR="00F86B96" w:rsidRDefault="00A01831" w:rsidP="00102A14">
      <w:pPr>
        <w:jc w:val="both"/>
      </w:pPr>
      <w:r>
        <w:lastRenderedPageBreak/>
        <w:t xml:space="preserve">Geosünteet tuleb paigaldada tootjapoolseid juhendeid järgides ning ehitustööde käigus peab vältima paigaldatud geosünteedil masinatega otsest liikumist. Aluse (katte) ehitamisel talvel tuleb muldkeha vahetul tööalal lumest ja jääst puhastada. Lumesaju või tuisu korral tuleb töö katkestada. Talvel ehitatud alusel (kattel) tohib liikluse avada pärast aluse (katte) täielikku tihendamist. Talvel ehitatud aluse (katte) vajumised (deformatsioonid) tuleb kõrvaldada pärast mulde ning aluse (katte) kuivamist ja tiheduse kontrollimist materjali juurde lisamisel. </w:t>
      </w:r>
    </w:p>
    <w:p w14:paraId="71FF079D" w14:textId="7FBE937B" w:rsidR="00102A14" w:rsidRDefault="00102A14" w:rsidP="00621E6A">
      <w:pPr>
        <w:jc w:val="both"/>
      </w:pPr>
      <w:r>
        <w:t xml:space="preserve">Kogu alal tuleb arvestada lindude pesitsusperioodiga (01.02 – 31.07), mil raietööd ja suuremahulised ehitustööd pole lubatud. </w:t>
      </w:r>
      <w:r w:rsidR="00621E6A">
        <w:t xml:space="preserve">Keelatud on kuklasepesade kahjustamine (nende esinemisel) tööde käigus, pesad tuleb tähistada enne töödega alustamist. Soovitatav on tööd teostada pesade ümbruses 30. septembrist kuni 1. aprillini. Keelatud on pinnasekahjustuste tekitamine pesade lähiümbruses. </w:t>
      </w:r>
    </w:p>
    <w:p w14:paraId="4C0F2063" w14:textId="67073010" w:rsidR="00C977EF" w:rsidRPr="00C977EF" w:rsidRDefault="00C977EF" w:rsidP="00621E6A">
      <w:pPr>
        <w:jc w:val="both"/>
        <w:rPr>
          <w:b/>
          <w:bCs/>
        </w:rPr>
      </w:pPr>
      <w:r w:rsidRPr="00C977EF">
        <w:rPr>
          <w:b/>
          <w:bCs/>
        </w:rPr>
        <w:t>Pilt 3</w:t>
      </w:r>
    </w:p>
    <w:p w14:paraId="39EFBF5F" w14:textId="3BF0BE38" w:rsidR="00C977EF" w:rsidRDefault="00C977EF" w:rsidP="00621E6A">
      <w:pPr>
        <w:jc w:val="both"/>
      </w:pPr>
      <w:r w:rsidRPr="00C977EF">
        <w:rPr>
          <w:noProof/>
        </w:rPr>
        <w:drawing>
          <wp:inline distT="0" distB="0" distL="0" distR="0" wp14:anchorId="1DBE3BB8" wp14:editId="37102663">
            <wp:extent cx="5759450" cy="2399030"/>
            <wp:effectExtent l="0" t="0" r="0" b="1270"/>
            <wp:docPr id="1636527698" name="Picture 1" descr="A yellow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27698" name="Picture 1" descr="A yellow line on a white background&#10;&#10;AI-generated content may be incorrect."/>
                    <pic:cNvPicPr/>
                  </pic:nvPicPr>
                  <pic:blipFill>
                    <a:blip r:embed="rId17"/>
                    <a:stretch>
                      <a:fillRect/>
                    </a:stretch>
                  </pic:blipFill>
                  <pic:spPr>
                    <a:xfrm>
                      <a:off x="0" y="0"/>
                      <a:ext cx="5759450" cy="2399030"/>
                    </a:xfrm>
                    <a:prstGeom prst="rect">
                      <a:avLst/>
                    </a:prstGeom>
                  </pic:spPr>
                </pic:pic>
              </a:graphicData>
            </a:graphic>
          </wp:inline>
        </w:drawing>
      </w:r>
    </w:p>
    <w:p w14:paraId="553566AB" w14:textId="77777777" w:rsidR="00C977EF" w:rsidRPr="005D19DE" w:rsidRDefault="00C977EF" w:rsidP="00621E6A">
      <w:pPr>
        <w:jc w:val="both"/>
      </w:pPr>
    </w:p>
    <w:p w14:paraId="00D23987" w14:textId="55B301DD" w:rsidR="00302A42" w:rsidRPr="00302A42" w:rsidRDefault="00302A42" w:rsidP="00A01831">
      <w:pPr>
        <w:jc w:val="both"/>
      </w:pPr>
    </w:p>
    <w:p w14:paraId="39107CAE" w14:textId="18C511E7" w:rsidR="00302A42" w:rsidRPr="00302A42" w:rsidRDefault="00302A42" w:rsidP="00302A42"/>
    <w:p w14:paraId="3CF3C876" w14:textId="77777777" w:rsidR="00302A42" w:rsidRPr="00302A42" w:rsidRDefault="00302A42" w:rsidP="00302A42"/>
    <w:p w14:paraId="0D11CF53" w14:textId="76753B36" w:rsidR="00302A42" w:rsidRPr="00302A42" w:rsidRDefault="00302A42" w:rsidP="00302A42"/>
    <w:p w14:paraId="08023345" w14:textId="2EA8329A" w:rsidR="00302A42" w:rsidRPr="00302A42" w:rsidRDefault="00302A42" w:rsidP="00302A42"/>
    <w:p w14:paraId="51E4EF9E" w14:textId="77777777" w:rsidR="00302A42" w:rsidRPr="00302A42" w:rsidRDefault="00302A42" w:rsidP="00302A42"/>
    <w:p w14:paraId="0929BEB6" w14:textId="6B4F2F2B" w:rsidR="00302A42" w:rsidRPr="00302A42" w:rsidRDefault="00302A42" w:rsidP="00302A42"/>
    <w:p w14:paraId="2BAE4746" w14:textId="77777777" w:rsidR="00302A42" w:rsidRPr="00302A42" w:rsidRDefault="00302A42" w:rsidP="00302A42"/>
    <w:p w14:paraId="558667B9" w14:textId="236DDC8A" w:rsidR="00302A42" w:rsidRPr="00302A42" w:rsidRDefault="00302A42" w:rsidP="00302A42"/>
    <w:p w14:paraId="3C4634F5" w14:textId="605B7F59" w:rsidR="00302A42" w:rsidRDefault="00302A42" w:rsidP="00302A42">
      <w:pPr>
        <w:rPr>
          <w:b/>
          <w:bCs/>
        </w:rPr>
      </w:pPr>
    </w:p>
    <w:p w14:paraId="4A6A9BA4" w14:textId="4B08C31D" w:rsidR="00302A42" w:rsidRDefault="00302A42" w:rsidP="00302A42">
      <w:pPr>
        <w:rPr>
          <w:b/>
          <w:bCs/>
        </w:rPr>
      </w:pPr>
    </w:p>
    <w:p w14:paraId="4E48180F" w14:textId="5F2277D4" w:rsidR="00302A42" w:rsidRDefault="00302A42" w:rsidP="00302A42">
      <w:pPr>
        <w:jc w:val="right"/>
      </w:pPr>
    </w:p>
    <w:p w14:paraId="45635824" w14:textId="1E1CE8DC" w:rsidR="00302A42" w:rsidRDefault="00302A42" w:rsidP="00302A42">
      <w:pPr>
        <w:jc w:val="right"/>
      </w:pPr>
    </w:p>
    <w:p w14:paraId="21C5DDFE" w14:textId="065F08A1" w:rsidR="00302A42" w:rsidRPr="00302A42" w:rsidRDefault="00302A42" w:rsidP="00302A42">
      <w:pPr>
        <w:jc w:val="right"/>
      </w:pPr>
    </w:p>
    <w:p w14:paraId="236406DB" w14:textId="52431C8B" w:rsidR="004D7892" w:rsidRPr="007D41A3" w:rsidRDefault="00302A42" w:rsidP="007D41A3">
      <w:r>
        <w:br w:type="textWrapping" w:clear="all"/>
      </w:r>
    </w:p>
    <w:sectPr w:rsidR="004D7892" w:rsidRPr="007D41A3" w:rsidSect="001A4169">
      <w:footerReference w:type="default" r:id="rId1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B7C82" w14:textId="77777777" w:rsidR="00B60EF5" w:rsidRDefault="00B60EF5" w:rsidP="002B7272">
      <w:pPr>
        <w:spacing w:after="0" w:line="240" w:lineRule="auto"/>
      </w:pPr>
      <w:r>
        <w:separator/>
      </w:r>
    </w:p>
  </w:endnote>
  <w:endnote w:type="continuationSeparator" w:id="0">
    <w:p w14:paraId="4E942098" w14:textId="77777777" w:rsidR="00B60EF5" w:rsidRDefault="00B60EF5" w:rsidP="002B7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8904734"/>
      <w:docPartObj>
        <w:docPartGallery w:val="Page Numbers (Bottom of Page)"/>
        <w:docPartUnique/>
      </w:docPartObj>
    </w:sdtPr>
    <w:sdtContent>
      <w:p w14:paraId="168087F4" w14:textId="250B4D7C" w:rsidR="001A4169" w:rsidRDefault="001A4169">
        <w:pPr>
          <w:pStyle w:val="Footer"/>
          <w:jc w:val="right"/>
        </w:pPr>
        <w:r>
          <w:fldChar w:fldCharType="begin"/>
        </w:r>
        <w:r>
          <w:instrText>PAGE   \* MERGEFORMAT</w:instrText>
        </w:r>
        <w:r>
          <w:fldChar w:fldCharType="separate"/>
        </w:r>
        <w:r>
          <w:t>2</w:t>
        </w:r>
        <w:r>
          <w:fldChar w:fldCharType="end"/>
        </w:r>
      </w:p>
    </w:sdtContent>
  </w:sdt>
  <w:p w14:paraId="76CCDAB2" w14:textId="77777777" w:rsidR="002B7272" w:rsidRDefault="002B72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FA383" w14:textId="77777777" w:rsidR="00B60EF5" w:rsidRDefault="00B60EF5" w:rsidP="002B7272">
      <w:pPr>
        <w:spacing w:after="0" w:line="240" w:lineRule="auto"/>
      </w:pPr>
      <w:r>
        <w:separator/>
      </w:r>
    </w:p>
  </w:footnote>
  <w:footnote w:type="continuationSeparator" w:id="0">
    <w:p w14:paraId="73888D0C" w14:textId="77777777" w:rsidR="00B60EF5" w:rsidRDefault="00B60EF5" w:rsidP="002B72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D12FF"/>
    <w:multiLevelType w:val="hybridMultilevel"/>
    <w:tmpl w:val="F7BC708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47E27A76"/>
    <w:multiLevelType w:val="hybridMultilevel"/>
    <w:tmpl w:val="8890782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5D1408B2"/>
    <w:multiLevelType w:val="hybridMultilevel"/>
    <w:tmpl w:val="88464CB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70E5618B"/>
    <w:multiLevelType w:val="hybridMultilevel"/>
    <w:tmpl w:val="D7E615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667439133">
    <w:abstractNumId w:val="0"/>
  </w:num>
  <w:num w:numId="2" w16cid:durableId="1644387552">
    <w:abstractNumId w:val="1"/>
  </w:num>
  <w:num w:numId="3" w16cid:durableId="40792143">
    <w:abstractNumId w:val="2"/>
  </w:num>
  <w:num w:numId="4" w16cid:durableId="19079092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269"/>
    <w:rsid w:val="00056141"/>
    <w:rsid w:val="00063661"/>
    <w:rsid w:val="0006557F"/>
    <w:rsid w:val="00066362"/>
    <w:rsid w:val="000F51A2"/>
    <w:rsid w:val="00102A14"/>
    <w:rsid w:val="00131FAE"/>
    <w:rsid w:val="001A2743"/>
    <w:rsid w:val="001A4169"/>
    <w:rsid w:val="001D2269"/>
    <w:rsid w:val="00200E80"/>
    <w:rsid w:val="002A1B19"/>
    <w:rsid w:val="002B7272"/>
    <w:rsid w:val="002C1C0E"/>
    <w:rsid w:val="002E5A75"/>
    <w:rsid w:val="00302A42"/>
    <w:rsid w:val="00386A5D"/>
    <w:rsid w:val="003B50AC"/>
    <w:rsid w:val="003E5A03"/>
    <w:rsid w:val="003F3469"/>
    <w:rsid w:val="00400B64"/>
    <w:rsid w:val="00407E9C"/>
    <w:rsid w:val="004470B1"/>
    <w:rsid w:val="004B646E"/>
    <w:rsid w:val="004C2189"/>
    <w:rsid w:val="004D005B"/>
    <w:rsid w:val="004D6CAE"/>
    <w:rsid w:val="004D7892"/>
    <w:rsid w:val="004F1EE1"/>
    <w:rsid w:val="004F7A57"/>
    <w:rsid w:val="0051262D"/>
    <w:rsid w:val="005206C7"/>
    <w:rsid w:val="00570652"/>
    <w:rsid w:val="00590AF0"/>
    <w:rsid w:val="005B38FA"/>
    <w:rsid w:val="005D19DE"/>
    <w:rsid w:val="005E772B"/>
    <w:rsid w:val="00621E6A"/>
    <w:rsid w:val="00630D0B"/>
    <w:rsid w:val="00660D51"/>
    <w:rsid w:val="00697924"/>
    <w:rsid w:val="006A0F9A"/>
    <w:rsid w:val="00702493"/>
    <w:rsid w:val="00734E14"/>
    <w:rsid w:val="00757FCA"/>
    <w:rsid w:val="007612ED"/>
    <w:rsid w:val="007A3D39"/>
    <w:rsid w:val="007D379B"/>
    <w:rsid w:val="007D41A3"/>
    <w:rsid w:val="007D62DA"/>
    <w:rsid w:val="008235B1"/>
    <w:rsid w:val="00837910"/>
    <w:rsid w:val="00852F72"/>
    <w:rsid w:val="008A6B4E"/>
    <w:rsid w:val="008A7BDA"/>
    <w:rsid w:val="008B69FA"/>
    <w:rsid w:val="008C1612"/>
    <w:rsid w:val="008F1A48"/>
    <w:rsid w:val="008F2825"/>
    <w:rsid w:val="008F6597"/>
    <w:rsid w:val="009055B5"/>
    <w:rsid w:val="009427CC"/>
    <w:rsid w:val="00950A4A"/>
    <w:rsid w:val="009548C2"/>
    <w:rsid w:val="00977D43"/>
    <w:rsid w:val="009922B1"/>
    <w:rsid w:val="009B5C6D"/>
    <w:rsid w:val="009B64E3"/>
    <w:rsid w:val="009D6CC2"/>
    <w:rsid w:val="009F1038"/>
    <w:rsid w:val="00A01831"/>
    <w:rsid w:val="00A110B3"/>
    <w:rsid w:val="00A443E4"/>
    <w:rsid w:val="00A54325"/>
    <w:rsid w:val="00A6268E"/>
    <w:rsid w:val="00A6726E"/>
    <w:rsid w:val="00AA3C2F"/>
    <w:rsid w:val="00AA714D"/>
    <w:rsid w:val="00AC2128"/>
    <w:rsid w:val="00AC7522"/>
    <w:rsid w:val="00AF2191"/>
    <w:rsid w:val="00B3300D"/>
    <w:rsid w:val="00B60EF5"/>
    <w:rsid w:val="00B877BD"/>
    <w:rsid w:val="00BA0468"/>
    <w:rsid w:val="00BA7633"/>
    <w:rsid w:val="00BD24F8"/>
    <w:rsid w:val="00C0330C"/>
    <w:rsid w:val="00C977EF"/>
    <w:rsid w:val="00CE6269"/>
    <w:rsid w:val="00CF2BDD"/>
    <w:rsid w:val="00D03187"/>
    <w:rsid w:val="00DC143B"/>
    <w:rsid w:val="00DD5124"/>
    <w:rsid w:val="00DF6593"/>
    <w:rsid w:val="00E1076C"/>
    <w:rsid w:val="00E518D2"/>
    <w:rsid w:val="00EA3374"/>
    <w:rsid w:val="00EC5627"/>
    <w:rsid w:val="00F62636"/>
    <w:rsid w:val="00F83E06"/>
    <w:rsid w:val="00F86B96"/>
    <w:rsid w:val="00FC3DFB"/>
    <w:rsid w:val="00FF22A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A4201"/>
  <w15:chartTrackingRefBased/>
  <w15:docId w15:val="{A4755CFA-47B3-4D21-BB73-0E65A7D6A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t-E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2A0"/>
    <w:rPr>
      <w:rFonts w:ascii="Times New Roman" w:hAnsi="Times New Roman"/>
    </w:rPr>
  </w:style>
  <w:style w:type="paragraph" w:styleId="Heading1">
    <w:name w:val="heading 1"/>
    <w:basedOn w:val="Normal"/>
    <w:next w:val="Normal"/>
    <w:link w:val="Heading1Char"/>
    <w:uiPriority w:val="9"/>
    <w:qFormat/>
    <w:rsid w:val="00FF22A0"/>
    <w:pPr>
      <w:keepNext/>
      <w:keepLines/>
      <w:spacing w:before="360" w:after="80"/>
      <w:outlineLvl w:val="0"/>
    </w:pPr>
    <w:rPr>
      <w:rFonts w:eastAsiaTheme="majorEastAsia" w:cstheme="majorBidi"/>
      <w:color w:val="000000" w:themeColor="text1"/>
      <w:sz w:val="40"/>
      <w:szCs w:val="40"/>
    </w:rPr>
  </w:style>
  <w:style w:type="paragraph" w:styleId="Heading2">
    <w:name w:val="heading 2"/>
    <w:basedOn w:val="Normal"/>
    <w:next w:val="Normal"/>
    <w:link w:val="Heading2Char"/>
    <w:uiPriority w:val="9"/>
    <w:semiHidden/>
    <w:unhideWhenUsed/>
    <w:qFormat/>
    <w:rsid w:val="001D22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22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22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22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22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22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22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22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2A0"/>
    <w:rPr>
      <w:rFonts w:ascii="Times New Roman" w:eastAsiaTheme="majorEastAsia" w:hAnsi="Times New Roman" w:cstheme="majorBidi"/>
      <w:color w:val="000000" w:themeColor="text1"/>
      <w:sz w:val="40"/>
      <w:szCs w:val="40"/>
    </w:rPr>
  </w:style>
  <w:style w:type="character" w:customStyle="1" w:styleId="Heading2Char">
    <w:name w:val="Heading 2 Char"/>
    <w:basedOn w:val="DefaultParagraphFont"/>
    <w:link w:val="Heading2"/>
    <w:uiPriority w:val="9"/>
    <w:semiHidden/>
    <w:rsid w:val="001D22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22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22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22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22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22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22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2269"/>
    <w:rPr>
      <w:rFonts w:eastAsiaTheme="majorEastAsia" w:cstheme="majorBidi"/>
      <w:color w:val="272727" w:themeColor="text1" w:themeTint="D8"/>
    </w:rPr>
  </w:style>
  <w:style w:type="paragraph" w:styleId="Title">
    <w:name w:val="Title"/>
    <w:basedOn w:val="Normal"/>
    <w:next w:val="Normal"/>
    <w:link w:val="TitleChar"/>
    <w:uiPriority w:val="10"/>
    <w:qFormat/>
    <w:rsid w:val="001D22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22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22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22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2269"/>
    <w:pPr>
      <w:spacing w:before="160"/>
      <w:jc w:val="center"/>
    </w:pPr>
    <w:rPr>
      <w:i/>
      <w:iCs/>
      <w:color w:val="404040" w:themeColor="text1" w:themeTint="BF"/>
    </w:rPr>
  </w:style>
  <w:style w:type="character" w:customStyle="1" w:styleId="QuoteChar">
    <w:name w:val="Quote Char"/>
    <w:basedOn w:val="DefaultParagraphFont"/>
    <w:link w:val="Quote"/>
    <w:uiPriority w:val="29"/>
    <w:rsid w:val="001D2269"/>
    <w:rPr>
      <w:i/>
      <w:iCs/>
      <w:color w:val="404040" w:themeColor="text1" w:themeTint="BF"/>
    </w:rPr>
  </w:style>
  <w:style w:type="paragraph" w:styleId="ListParagraph">
    <w:name w:val="List Paragraph"/>
    <w:basedOn w:val="Normal"/>
    <w:uiPriority w:val="34"/>
    <w:qFormat/>
    <w:rsid w:val="001D2269"/>
    <w:pPr>
      <w:ind w:left="720"/>
      <w:contextualSpacing/>
    </w:pPr>
  </w:style>
  <w:style w:type="character" w:styleId="IntenseEmphasis">
    <w:name w:val="Intense Emphasis"/>
    <w:basedOn w:val="DefaultParagraphFont"/>
    <w:uiPriority w:val="21"/>
    <w:qFormat/>
    <w:rsid w:val="001D2269"/>
    <w:rPr>
      <w:i/>
      <w:iCs/>
      <w:color w:val="0F4761" w:themeColor="accent1" w:themeShade="BF"/>
    </w:rPr>
  </w:style>
  <w:style w:type="paragraph" w:styleId="IntenseQuote">
    <w:name w:val="Intense Quote"/>
    <w:basedOn w:val="Normal"/>
    <w:next w:val="Normal"/>
    <w:link w:val="IntenseQuoteChar"/>
    <w:uiPriority w:val="30"/>
    <w:qFormat/>
    <w:rsid w:val="001D22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2269"/>
    <w:rPr>
      <w:i/>
      <w:iCs/>
      <w:color w:val="0F4761" w:themeColor="accent1" w:themeShade="BF"/>
    </w:rPr>
  </w:style>
  <w:style w:type="character" w:styleId="IntenseReference">
    <w:name w:val="Intense Reference"/>
    <w:basedOn w:val="DefaultParagraphFont"/>
    <w:uiPriority w:val="32"/>
    <w:qFormat/>
    <w:rsid w:val="001D2269"/>
    <w:rPr>
      <w:b/>
      <w:bCs/>
      <w:smallCaps/>
      <w:color w:val="0F4761" w:themeColor="accent1" w:themeShade="BF"/>
      <w:spacing w:val="5"/>
    </w:rPr>
  </w:style>
  <w:style w:type="character" w:styleId="Hyperlink">
    <w:name w:val="Hyperlink"/>
    <w:basedOn w:val="DefaultParagraphFont"/>
    <w:uiPriority w:val="99"/>
    <w:unhideWhenUsed/>
    <w:rsid w:val="00BA7633"/>
    <w:rPr>
      <w:color w:val="467886" w:themeColor="hyperlink"/>
      <w:u w:val="single"/>
    </w:rPr>
  </w:style>
  <w:style w:type="character" w:styleId="UnresolvedMention">
    <w:name w:val="Unresolved Mention"/>
    <w:basedOn w:val="DefaultParagraphFont"/>
    <w:uiPriority w:val="99"/>
    <w:semiHidden/>
    <w:unhideWhenUsed/>
    <w:rsid w:val="00BA7633"/>
    <w:rPr>
      <w:color w:val="605E5C"/>
      <w:shd w:val="clear" w:color="auto" w:fill="E1DFDD"/>
    </w:rPr>
  </w:style>
  <w:style w:type="paragraph" w:styleId="NoSpacing">
    <w:name w:val="No Spacing"/>
    <w:uiPriority w:val="1"/>
    <w:qFormat/>
    <w:rsid w:val="008A6B4E"/>
    <w:pPr>
      <w:spacing w:after="0" w:line="240" w:lineRule="auto"/>
    </w:pPr>
    <w:rPr>
      <w:rFonts w:ascii="Times New Roman" w:hAnsi="Times New Roman"/>
    </w:rPr>
  </w:style>
  <w:style w:type="paragraph" w:styleId="Header">
    <w:name w:val="header"/>
    <w:basedOn w:val="Normal"/>
    <w:link w:val="HeaderChar"/>
    <w:uiPriority w:val="99"/>
    <w:unhideWhenUsed/>
    <w:rsid w:val="002B72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2B7272"/>
    <w:rPr>
      <w:rFonts w:ascii="Times New Roman" w:hAnsi="Times New Roman"/>
    </w:rPr>
  </w:style>
  <w:style w:type="paragraph" w:styleId="Footer">
    <w:name w:val="footer"/>
    <w:basedOn w:val="Normal"/>
    <w:link w:val="FooterChar"/>
    <w:uiPriority w:val="99"/>
    <w:unhideWhenUsed/>
    <w:rsid w:val="002B72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2B7272"/>
    <w:rPr>
      <w:rFonts w:ascii="Times New Roman" w:hAnsi="Times New Roman"/>
    </w:rPr>
  </w:style>
  <w:style w:type="paragraph" w:styleId="TOCHeading">
    <w:name w:val="TOC Heading"/>
    <w:basedOn w:val="Heading1"/>
    <w:next w:val="Normal"/>
    <w:uiPriority w:val="39"/>
    <w:unhideWhenUsed/>
    <w:qFormat/>
    <w:rsid w:val="0051262D"/>
    <w:pPr>
      <w:spacing w:before="240" w:after="0" w:line="259" w:lineRule="auto"/>
      <w:outlineLvl w:val="9"/>
    </w:pPr>
    <w:rPr>
      <w:rFonts w:asciiTheme="majorHAnsi" w:hAnsiTheme="majorHAnsi"/>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51262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ev2.ee"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ev2@trev2.ee"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1762F15932BD344BBB90FED5108128A" ma:contentTypeVersion="13" ma:contentTypeDescription="Create a new document." ma:contentTypeScope="" ma:versionID="c0de21f5c91e8c5b4ed123f1dccb0f61">
  <xsd:schema xmlns:xsd="http://www.w3.org/2001/XMLSchema" xmlns:xs="http://www.w3.org/2001/XMLSchema" xmlns:p="http://schemas.microsoft.com/office/2006/metadata/properties" xmlns:ns2="8b75de5f-cae7-436f-bdd1-a1a6fd2e0121" xmlns:ns3="4e9e67b7-5bbf-45ff-b193-e518a45291d8" targetNamespace="http://schemas.microsoft.com/office/2006/metadata/properties" ma:root="true" ma:fieldsID="72c880ab0aee698546d45b3ec7b676be" ns2:_="" ns3:_="">
    <xsd:import namespace="8b75de5f-cae7-436f-bdd1-a1a6fd2e0121"/>
    <xsd:import namespace="4e9e67b7-5bbf-45ff-b193-e518a45291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5de5f-cae7-436f-bdd1-a1a6fd2e0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d49ea35-0a8c-4d58-bc5e-4bbcd17ad38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9e67b7-5bbf-45ff-b193-e518a45291d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99099f-cf37-407c-be73-c47c2da6624d}" ma:internalName="TaxCatchAll" ma:showField="CatchAllData" ma:web="4e9e67b7-5bbf-45ff-b193-e518a4529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75de5f-cae7-436f-bdd1-a1a6fd2e0121">
      <Terms xmlns="http://schemas.microsoft.com/office/infopath/2007/PartnerControls"/>
    </lcf76f155ced4ddcb4097134ff3c332f>
    <TaxCatchAll xmlns="4e9e67b7-5bbf-45ff-b193-e518a45291d8" xsi:nil="true"/>
  </documentManagement>
</p:properties>
</file>

<file path=customXml/itemProps1.xml><?xml version="1.0" encoding="utf-8"?>
<ds:datastoreItem xmlns:ds="http://schemas.openxmlformats.org/officeDocument/2006/customXml" ds:itemID="{049882E7-5602-49B4-86F3-5996E91ADB48}">
  <ds:schemaRefs>
    <ds:schemaRef ds:uri="http://schemas.openxmlformats.org/officeDocument/2006/bibliography"/>
  </ds:schemaRefs>
</ds:datastoreItem>
</file>

<file path=customXml/itemProps2.xml><?xml version="1.0" encoding="utf-8"?>
<ds:datastoreItem xmlns:ds="http://schemas.openxmlformats.org/officeDocument/2006/customXml" ds:itemID="{CF52A6E3-16B5-411E-8963-929091209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75de5f-cae7-436f-bdd1-a1a6fd2e0121"/>
    <ds:schemaRef ds:uri="4e9e67b7-5bbf-45ff-b193-e518a4529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4C91B6-93F5-40A0-976E-82E91643C8C2}">
  <ds:schemaRefs>
    <ds:schemaRef ds:uri="http://schemas.microsoft.com/sharepoint/v3/contenttype/forms"/>
  </ds:schemaRefs>
</ds:datastoreItem>
</file>

<file path=customXml/itemProps4.xml><?xml version="1.0" encoding="utf-8"?>
<ds:datastoreItem xmlns:ds="http://schemas.openxmlformats.org/officeDocument/2006/customXml" ds:itemID="{8EABA310-7A14-42B3-ACFE-2E341D086039}">
  <ds:schemaRefs>
    <ds:schemaRef ds:uri="http://schemas.microsoft.com/office/2006/metadata/properties"/>
    <ds:schemaRef ds:uri="http://schemas.microsoft.com/office/infopath/2007/PartnerControls"/>
    <ds:schemaRef ds:uri="8b75de5f-cae7-436f-bdd1-a1a6fd2e0121"/>
    <ds:schemaRef ds:uri="4e9e67b7-5bbf-45ff-b193-e518a45291d8"/>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7</Pages>
  <Words>521</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Renek-Ken Külvi</dc:creator>
  <cp:keywords/>
  <dc:description/>
  <cp:lastModifiedBy>Renek-Ken Külvi</cp:lastModifiedBy>
  <cp:revision>95</cp:revision>
  <dcterms:created xsi:type="dcterms:W3CDTF">2025-08-27T07:20:00Z</dcterms:created>
  <dcterms:modified xsi:type="dcterms:W3CDTF">2025-09-08T13:45:00Z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0x01010021762F15932BD344BBB90FED5108128A</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